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8C7C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63AEB02" wp14:editId="4D569F31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E7BDD3B" w14:textId="77777777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Adam Scott</w:t>
                              </w:r>
                            </w:p>
                            <w:p w14:paraId="20E30E5B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20040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4C47667" w14:textId="3D4D1430" w:rsidR="004C0ED5" w:rsidRPr="004C0ED5" w:rsidRDefault="003C42E5" w:rsidP="004C0ED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A77C02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What a Character</w:t>
                              </w:r>
                            </w:p>
                            <w:p w14:paraId="3FFF2F33" w14:textId="77777777" w:rsidR="000D2354" w:rsidRPr="000D2354" w:rsidRDefault="000D2354" w:rsidP="000D2354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</w:p>
                            <w:p w14:paraId="3BC292F1" w14:textId="77777777" w:rsidR="003C42E5" w:rsidRPr="00C52654" w:rsidRDefault="003C42E5" w:rsidP="003C42E5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AEB02" id="Group 6" o:spid="_x0000_s1026" style="position:absolute;left:0;text-align:left;margin-left:-4.2pt;margin-top:6.6pt;width:397.8pt;height:30.6pt;z-index:-251640320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6E7BDD3B" w14:textId="77777777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Adam Scott</w:t>
                        </w:r>
                      </w:p>
                      <w:p w14:paraId="20E30E5B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2004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44C47667" w14:textId="3D4D1430" w:rsidR="004C0ED5" w:rsidRPr="004C0ED5" w:rsidRDefault="003C42E5" w:rsidP="004C0ED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A77C02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What a Character</w:t>
                        </w:r>
                      </w:p>
                      <w:p w14:paraId="3FFF2F33" w14:textId="77777777" w:rsidR="000D2354" w:rsidRPr="000D2354" w:rsidRDefault="000D2354" w:rsidP="000D2354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</w:p>
                      <w:p w14:paraId="3BC292F1" w14:textId="77777777" w:rsidR="003C42E5" w:rsidRPr="00C52654" w:rsidRDefault="003C42E5" w:rsidP="003C42E5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F260820" wp14:editId="411267A0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DD3C562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Sermon on the Mount</w:t>
                              </w:r>
                            </w:p>
                            <w:p w14:paraId="004816B3" w14:textId="77777777" w:rsidR="00D56172" w:rsidRDefault="00D56172" w:rsidP="00AF6953"/>
                            <w:p w14:paraId="689B7930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E796C0F" w14:textId="61C43F35" w:rsidR="00337F35" w:rsidRPr="00C52654" w:rsidRDefault="00966050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August </w:t>
                              </w:r>
                              <w:r w:rsidR="00A77C02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13</w:t>
                              </w:r>
                              <w:r w:rsidR="006F71D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60820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3DD3C562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Sermon on the Mount</w:t>
                        </w:r>
                      </w:p>
                      <w:p w14:paraId="004816B3" w14:textId="77777777" w:rsidR="00D56172" w:rsidRDefault="00D56172" w:rsidP="00AF6953"/>
                      <w:p w14:paraId="689B7930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1E796C0F" w14:textId="61C43F35" w:rsidR="00337F35" w:rsidRPr="00C52654" w:rsidRDefault="00966050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August </w:t>
                        </w:r>
                        <w:r w:rsidR="00A77C02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13</w:t>
                        </w:r>
                        <w:r w:rsidR="006F71D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7A1E4135" wp14:editId="75B89785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599C087" wp14:editId="367BD495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E2BC54D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003D0C7E" w14:textId="77777777" w:rsidR="00D56172" w:rsidRDefault="00D56172" w:rsidP="00AF6953"/>
                            <w:p w14:paraId="4114F85E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9C087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4E2BC54D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003D0C7E" w14:textId="77777777" w:rsidR="00D56172" w:rsidRDefault="00D56172" w:rsidP="00AF6953"/>
                      <w:p w14:paraId="4114F85E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4797344A" wp14:editId="0EBDE4C3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439220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0B499C49" w14:textId="77777777" w:rsidR="00D56172" w:rsidRDefault="00D56172"/>
                          <w:p w14:paraId="21FD5B03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0F99484D" w14:textId="77777777" w:rsidR="00D56172" w:rsidRDefault="00D56172"/>
                          <w:p w14:paraId="06776D05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2E9E1163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344A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10439220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0B499C49" w14:textId="77777777" w:rsidR="00D56172" w:rsidRDefault="00D56172"/>
                    <w:p w14:paraId="21FD5B03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0F99484D" w14:textId="77777777" w:rsidR="00D56172" w:rsidRDefault="00D56172"/>
                    <w:p w14:paraId="06776D05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2E9E1163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5B6C4C29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64B295F0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322EF83F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11F747FA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  <w:r w:rsidRPr="00A77C02">
        <w:rPr>
          <w:rFonts w:ascii="Poppins" w:hAnsi="Poppins" w:cs="Poppins"/>
        </w:rPr>
        <w:t>Matthew 5:3-12</w:t>
      </w:r>
    </w:p>
    <w:p w14:paraId="56910781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</w:p>
    <w:p w14:paraId="14D9B6DC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  <w:r w:rsidRPr="00A77C02">
        <w:rPr>
          <w:rFonts w:ascii="Poppins" w:hAnsi="Poppins" w:cs="Poppins"/>
        </w:rPr>
        <w:t>CHRISTIAN CHARACTER IS DEFINED BY HUMILITY BEFORE GOD (Matthew 5:3-6)</w:t>
      </w:r>
    </w:p>
    <w:p w14:paraId="7F48C4F9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</w:p>
    <w:p w14:paraId="25B9875C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  <w:r w:rsidRPr="00A77C02">
        <w:rPr>
          <w:rFonts w:ascii="Poppins" w:hAnsi="Poppins" w:cs="Poppins"/>
        </w:rPr>
        <w:t>CHRISTIAN CHARACTER IS DEFINED BY COMPASSION TOWARDS OTHERS (Matthew 5:7-9) </w:t>
      </w:r>
    </w:p>
    <w:p w14:paraId="598A947C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</w:p>
    <w:p w14:paraId="346F3E80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  <w:r w:rsidRPr="00A77C02">
        <w:rPr>
          <w:rFonts w:ascii="Poppins" w:hAnsi="Poppins" w:cs="Poppins"/>
        </w:rPr>
        <w:t>CHRISTIAN CHARACTER IS DEFINED BY A DAILY DECISION TO FOLLOW JESUS (Matthew 5:10-12)</w:t>
      </w:r>
    </w:p>
    <w:p w14:paraId="2ABD8C18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  <w:r w:rsidRPr="00A77C02">
        <w:rPr>
          <w:rFonts w:ascii="Poppins" w:hAnsi="Poppins" w:cs="Poppins"/>
        </w:rPr>
        <w:br/>
      </w:r>
      <w:r w:rsidRPr="00A77C02">
        <w:rPr>
          <w:rFonts w:ascii="Poppins" w:hAnsi="Poppins" w:cs="Poppins"/>
          <w:b/>
          <w:bCs/>
          <w:i/>
          <w:iCs/>
        </w:rPr>
        <w:t>(SERMON IN A SENTENCE)</w:t>
      </w:r>
      <w:r w:rsidRPr="00A77C02">
        <w:rPr>
          <w:rFonts w:ascii="Poppins" w:hAnsi="Poppins" w:cs="Poppins"/>
        </w:rPr>
        <w:t xml:space="preserve"> Christian character is defined by humility, compassion, and a daily decision to follow Jesus.</w:t>
      </w:r>
    </w:p>
    <w:p w14:paraId="44B43528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</w:p>
    <w:p w14:paraId="50682176" w14:textId="77777777" w:rsidR="00A77C02" w:rsidRPr="00A77C02" w:rsidRDefault="00A77C02" w:rsidP="00A77C02">
      <w:pPr>
        <w:pStyle w:val="Body"/>
        <w:rPr>
          <w:rFonts w:ascii="Poppins" w:hAnsi="Poppins" w:cs="Poppins"/>
        </w:rPr>
      </w:pPr>
      <w:r w:rsidRPr="00A77C02">
        <w:rPr>
          <w:rFonts w:ascii="Poppins" w:hAnsi="Poppins" w:cs="Poppins"/>
          <w:b/>
          <w:bCs/>
        </w:rPr>
        <w:t>MEMORY VERSE</w:t>
      </w:r>
    </w:p>
    <w:p w14:paraId="7D86C85A" w14:textId="31CDE399" w:rsidR="00A77C02" w:rsidRPr="00A77C02" w:rsidRDefault="00A77C02" w:rsidP="00A77C02">
      <w:pPr>
        <w:pStyle w:val="Body"/>
        <w:rPr>
          <w:rFonts w:ascii="Poppins" w:hAnsi="Poppins" w:cs="Poppins"/>
        </w:rPr>
      </w:pPr>
      <w:r w:rsidRPr="00A77C02">
        <w:rPr>
          <w:rFonts w:ascii="Poppins" w:hAnsi="Poppins" w:cs="Poppins"/>
        </w:rPr>
        <w:t xml:space="preserve">Blessed </w:t>
      </w:r>
      <w:proofErr w:type="gramStart"/>
      <w:r w:rsidRPr="00A77C02">
        <w:rPr>
          <w:rFonts w:ascii="Poppins" w:hAnsi="Poppins" w:cs="Poppins"/>
        </w:rPr>
        <w:t>are</w:t>
      </w:r>
      <w:proofErr w:type="gramEnd"/>
      <w:r w:rsidRPr="00A77C02">
        <w:rPr>
          <w:rFonts w:ascii="Poppins" w:hAnsi="Poppins" w:cs="Poppins"/>
        </w:rPr>
        <w:t xml:space="preserve"> those who are persecuted because of righteousness, for theirs is the kingdom of heaven.</w:t>
      </w:r>
      <w:r>
        <w:rPr>
          <w:rFonts w:ascii="Poppins" w:hAnsi="Poppins" w:cs="Poppins"/>
        </w:rPr>
        <w:t xml:space="preserve"> -</w:t>
      </w:r>
      <w:r w:rsidRPr="00A77C02">
        <w:rPr>
          <w:rFonts w:ascii="Poppins" w:hAnsi="Poppins" w:cs="Poppins"/>
        </w:rPr>
        <w:t>Matthew 5:10 NIV</w:t>
      </w:r>
    </w:p>
    <w:p w14:paraId="197B9053" w14:textId="77777777" w:rsidR="00936B43" w:rsidRPr="003421FC" w:rsidRDefault="00936B43" w:rsidP="003421FC">
      <w:pPr>
        <w:pStyle w:val="Body"/>
        <w:rPr>
          <w:rFonts w:ascii="Poppins" w:hAnsi="Poppins" w:cs="Poppins"/>
        </w:rPr>
      </w:pPr>
    </w:p>
    <w:p w14:paraId="345C7787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592E9F6C" w14:textId="77777777" w:rsidR="002D5C79" w:rsidRPr="002D5C79" w:rsidRDefault="002D5C79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is character and why does it matter? </w:t>
      </w:r>
    </w:p>
    <w:p w14:paraId="56D2DC5B" w14:textId="77777777" w:rsidR="002D5C79" w:rsidRPr="002D5C79" w:rsidRDefault="002D5C79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Carey </w:t>
      </w:r>
      <w:proofErr w:type="spellStart"/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Nieuwhof</w:t>
      </w:r>
      <w:proofErr w:type="spellEnd"/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says, “If you change everything in your life except your character, you still won’t be the kind of person you want to be.” Do you agree with this? Why or why not? </w:t>
      </w:r>
    </w:p>
    <w:p w14:paraId="6116AFDC" w14:textId="77777777" w:rsidR="002D5C79" w:rsidRPr="002D5C79" w:rsidRDefault="002D5C79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Read Matthew 5:3-12. What are some qualities people normally associate with power and influence? How does the list Jesus </w:t>
      </w:r>
      <w:proofErr w:type="gramStart"/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gives</w:t>
      </w:r>
      <w:proofErr w:type="gramEnd"/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us differ from this? How do you explain the difference?  </w:t>
      </w:r>
    </w:p>
    <w:p w14:paraId="5469CC68" w14:textId="77777777" w:rsidR="002D5C79" w:rsidRPr="002D5C79" w:rsidRDefault="002D5C79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does it mean to be “blessed”? In what ways have you experienced the blessings described here? Is Jesus referring to a benefit we receive now or to some sort of future reward? Or is there an element of both? </w:t>
      </w:r>
    </w:p>
    <w:p w14:paraId="435567CC" w14:textId="77777777" w:rsidR="002D5C79" w:rsidRPr="002D5C79" w:rsidRDefault="002D5C79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Pick one Beatitude to restate with a specific situation from your life (ex: “Blessed are the peacemakers” could be written as “Blessed is the one who helps John and Mary to talk to each other again.”). </w:t>
      </w:r>
    </w:p>
    <w:p w14:paraId="2EB0086F" w14:textId="77777777" w:rsidR="002D5C79" w:rsidRPr="002D5C79" w:rsidRDefault="002D5C79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D5C79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In view of all of these qualities, why is persecution inevitable? In what ways are you persecuted? How do you respond? What does Jesus say your reaction should be? </w:t>
      </w:r>
    </w:p>
    <w:p w14:paraId="0297022B" w14:textId="67A5A818" w:rsidR="00A4374D" w:rsidRPr="00A4374D" w:rsidRDefault="00A4374D" w:rsidP="002D5C79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sectPr w:rsidR="00A4374D" w:rsidRP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AE40" w14:textId="77777777" w:rsidR="00A77C02" w:rsidRDefault="00A77C02">
      <w:r>
        <w:separator/>
      </w:r>
    </w:p>
  </w:endnote>
  <w:endnote w:type="continuationSeparator" w:id="0">
    <w:p w14:paraId="60C24533" w14:textId="77777777" w:rsidR="00A77C02" w:rsidRDefault="00A7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B334" w14:textId="77777777" w:rsidR="00A77C02" w:rsidRDefault="00A77C02">
      <w:r>
        <w:separator/>
      </w:r>
    </w:p>
  </w:footnote>
  <w:footnote w:type="continuationSeparator" w:id="0">
    <w:p w14:paraId="3058F69B" w14:textId="77777777" w:rsidR="00A77C02" w:rsidRDefault="00A7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5"/>
  </w:num>
  <w:num w:numId="2" w16cid:durableId="1010377213">
    <w:abstractNumId w:val="23"/>
  </w:num>
  <w:num w:numId="3" w16cid:durableId="1994527586">
    <w:abstractNumId w:val="22"/>
  </w:num>
  <w:num w:numId="4" w16cid:durableId="2139491227">
    <w:abstractNumId w:val="10"/>
  </w:num>
  <w:num w:numId="5" w16cid:durableId="1785268795">
    <w:abstractNumId w:val="1"/>
  </w:num>
  <w:num w:numId="6" w16cid:durableId="979069349">
    <w:abstractNumId w:val="12"/>
  </w:num>
  <w:num w:numId="7" w16cid:durableId="1919363877">
    <w:abstractNumId w:val="2"/>
  </w:num>
  <w:num w:numId="8" w16cid:durableId="690647071">
    <w:abstractNumId w:val="17"/>
  </w:num>
  <w:num w:numId="9" w16cid:durableId="785125528">
    <w:abstractNumId w:val="19"/>
  </w:num>
  <w:num w:numId="10" w16cid:durableId="1652438840">
    <w:abstractNumId w:val="11"/>
  </w:num>
  <w:num w:numId="11" w16cid:durableId="1592543022">
    <w:abstractNumId w:val="24"/>
  </w:num>
  <w:num w:numId="12" w16cid:durableId="2095273299">
    <w:abstractNumId w:val="16"/>
  </w:num>
  <w:num w:numId="13" w16cid:durableId="1729063054">
    <w:abstractNumId w:val="15"/>
  </w:num>
  <w:num w:numId="14" w16cid:durableId="1401055096">
    <w:abstractNumId w:val="14"/>
  </w:num>
  <w:num w:numId="15" w16cid:durableId="1312639161">
    <w:abstractNumId w:val="20"/>
  </w:num>
  <w:num w:numId="16" w16cid:durableId="1255817818">
    <w:abstractNumId w:val="13"/>
  </w:num>
  <w:num w:numId="17" w16cid:durableId="1068724473">
    <w:abstractNumId w:val="18"/>
  </w:num>
  <w:num w:numId="18" w16cid:durableId="19938692">
    <w:abstractNumId w:val="7"/>
  </w:num>
  <w:num w:numId="19" w16cid:durableId="332344658">
    <w:abstractNumId w:val="9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26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8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4"/>
  </w:num>
  <w:num w:numId="26" w16cid:durableId="1356998692">
    <w:abstractNumId w:val="3"/>
  </w:num>
  <w:num w:numId="27" w16cid:durableId="1000500569">
    <w:abstractNumId w:val="21"/>
  </w:num>
  <w:num w:numId="28" w16cid:durableId="2035961936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27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2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7006"/>
    <w:rsid w:val="001D0453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5C79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4382"/>
    <w:rsid w:val="003F6212"/>
    <w:rsid w:val="00401FA7"/>
    <w:rsid w:val="0040489D"/>
    <w:rsid w:val="00405A2E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EB2"/>
    <w:rsid w:val="0072556C"/>
    <w:rsid w:val="00733E12"/>
    <w:rsid w:val="007402C5"/>
    <w:rsid w:val="00743D6F"/>
    <w:rsid w:val="00756020"/>
    <w:rsid w:val="00772985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02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71150"/>
    <w:rsid w:val="00D71F97"/>
    <w:rsid w:val="00D74A95"/>
    <w:rsid w:val="00D76990"/>
    <w:rsid w:val="00D850ED"/>
    <w:rsid w:val="00D94EE0"/>
    <w:rsid w:val="00DA1EC5"/>
    <w:rsid w:val="00DA7990"/>
    <w:rsid w:val="00DC59A4"/>
    <w:rsid w:val="00DD0177"/>
    <w:rsid w:val="00DD16AD"/>
    <w:rsid w:val="00DE375A"/>
    <w:rsid w:val="00DE4364"/>
    <w:rsid w:val="00DE79B8"/>
    <w:rsid w:val="00DF27B9"/>
    <w:rsid w:val="00DF4748"/>
    <w:rsid w:val="00DF6AFC"/>
    <w:rsid w:val="00DF7EFD"/>
    <w:rsid w:val="00E01290"/>
    <w:rsid w:val="00E06F4C"/>
    <w:rsid w:val="00E11012"/>
    <w:rsid w:val="00E13365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C586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1</cp:revision>
  <cp:lastPrinted>2023-07-31T18:33:00Z</cp:lastPrinted>
  <dcterms:created xsi:type="dcterms:W3CDTF">2023-08-07T18:33:00Z</dcterms:created>
  <dcterms:modified xsi:type="dcterms:W3CDTF">2023-08-07T18:59:00Z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